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7FA" w:rsidRPr="00C90C39" w:rsidRDefault="00E877FA" w:rsidP="00E877FA">
      <w:pPr>
        <w:jc w:val="right"/>
        <w:rPr>
          <w:rFonts w:ascii="XO Thames" w:hAnsi="XO Thames"/>
          <w:szCs w:val="28"/>
        </w:rPr>
      </w:pPr>
    </w:p>
    <w:p w:rsidR="00E877FA" w:rsidRPr="00C90C39" w:rsidRDefault="00E877FA" w:rsidP="00E877FA">
      <w:pPr>
        <w:jc w:val="center"/>
        <w:rPr>
          <w:rFonts w:ascii="XO Thames" w:hAnsi="XO Thames"/>
          <w:b/>
          <w:szCs w:val="28"/>
        </w:rPr>
      </w:pPr>
      <w:r w:rsidRPr="00C90C39">
        <w:rPr>
          <w:rFonts w:ascii="XO Thames" w:hAnsi="XO Thames"/>
          <w:b/>
          <w:szCs w:val="28"/>
        </w:rPr>
        <w:t xml:space="preserve">Инструкция по регистрации на </w:t>
      </w:r>
      <w:proofErr w:type="spellStart"/>
      <w:r w:rsidRPr="00C90C39">
        <w:rPr>
          <w:rFonts w:ascii="XO Thames" w:hAnsi="XO Thames"/>
          <w:b/>
          <w:szCs w:val="28"/>
        </w:rPr>
        <w:t>онлайн-лекцию</w:t>
      </w:r>
      <w:proofErr w:type="spellEnd"/>
    </w:p>
    <w:p w:rsidR="00E877FA" w:rsidRPr="00C90C39" w:rsidRDefault="00E877FA" w:rsidP="00E877FA">
      <w:pPr>
        <w:jc w:val="center"/>
        <w:rPr>
          <w:rFonts w:ascii="XO Thames" w:hAnsi="XO Thames"/>
          <w:b/>
          <w:szCs w:val="28"/>
        </w:rPr>
      </w:pPr>
    </w:p>
    <w:p w:rsidR="00E877FA" w:rsidRPr="00C90C39" w:rsidRDefault="00E877FA" w:rsidP="00E877FA">
      <w:pPr>
        <w:pStyle w:val="a4"/>
        <w:numPr>
          <w:ilvl w:val="0"/>
          <w:numId w:val="1"/>
        </w:numPr>
        <w:spacing w:after="200" w:line="276" w:lineRule="auto"/>
        <w:rPr>
          <w:rFonts w:ascii="XO Thames" w:hAnsi="XO Thames"/>
          <w:sz w:val="28"/>
          <w:szCs w:val="28"/>
        </w:rPr>
      </w:pPr>
      <w:r w:rsidRPr="00C90C39">
        <w:rPr>
          <w:rFonts w:ascii="XO Thames" w:hAnsi="XO Thames"/>
          <w:sz w:val="28"/>
          <w:szCs w:val="28"/>
        </w:rPr>
        <w:t>Перейти по ссылке</w:t>
      </w:r>
      <w:r>
        <w:rPr>
          <w:rFonts w:ascii="XO Thames" w:hAnsi="XO Thames"/>
          <w:sz w:val="28"/>
          <w:szCs w:val="28"/>
        </w:rPr>
        <w:t xml:space="preserve"> </w:t>
      </w:r>
      <w:hyperlink r:id="rId5" w:history="1">
        <w:r w:rsidRPr="005C1659">
          <w:rPr>
            <w:rStyle w:val="a3"/>
            <w:rFonts w:ascii="XO Thames" w:hAnsi="XO Thames"/>
            <w:sz w:val="28"/>
          </w:rPr>
          <w:t>https://znanierussia.ru/events/detskaya-travlya-uchimsya-raspoznavat-preduprezhdat-i-zashishat--203735</w:t>
        </w:r>
      </w:hyperlink>
      <w:r>
        <w:rPr>
          <w:rFonts w:ascii="XO Thames" w:hAnsi="XO Thames"/>
          <w:sz w:val="28"/>
        </w:rPr>
        <w:t xml:space="preserve"> </w:t>
      </w:r>
    </w:p>
    <w:p w:rsidR="00E877FA" w:rsidRDefault="00E877FA" w:rsidP="00E877FA">
      <w:pPr>
        <w:pStyle w:val="a4"/>
        <w:rPr>
          <w:rFonts w:ascii="XO Thames" w:hAnsi="XO Thames"/>
          <w:sz w:val="28"/>
          <w:szCs w:val="28"/>
        </w:rPr>
      </w:pPr>
    </w:p>
    <w:p w:rsidR="00E877FA" w:rsidRPr="00C90C39" w:rsidRDefault="00E877FA" w:rsidP="00E877FA">
      <w:pPr>
        <w:pStyle w:val="a4"/>
        <w:numPr>
          <w:ilvl w:val="0"/>
          <w:numId w:val="1"/>
        </w:numPr>
        <w:spacing w:after="200" w:line="276" w:lineRule="auto"/>
        <w:rPr>
          <w:rFonts w:ascii="XO Thames" w:hAnsi="XO Thames"/>
          <w:sz w:val="28"/>
          <w:szCs w:val="28"/>
        </w:rPr>
      </w:pPr>
      <w:r w:rsidRPr="00C90C39">
        <w:rPr>
          <w:rFonts w:ascii="XO Thames" w:hAnsi="XO Thames"/>
          <w:sz w:val="28"/>
          <w:szCs w:val="28"/>
        </w:rPr>
        <w:t xml:space="preserve">Или по </w:t>
      </w:r>
      <w:r w:rsidRPr="00C90C39">
        <w:rPr>
          <w:rFonts w:ascii="XO Thames" w:hAnsi="XO Thames"/>
          <w:sz w:val="28"/>
          <w:szCs w:val="28"/>
          <w:lang w:val="en-US"/>
        </w:rPr>
        <w:t>QR</w:t>
      </w:r>
      <w:r w:rsidRPr="00C90C39">
        <w:rPr>
          <w:rFonts w:ascii="XO Thames" w:hAnsi="XO Thames"/>
          <w:sz w:val="28"/>
          <w:szCs w:val="28"/>
        </w:rPr>
        <w:t xml:space="preserve"> коду</w:t>
      </w:r>
    </w:p>
    <w:p w:rsidR="00E877FA" w:rsidRDefault="00E877FA" w:rsidP="00E877FA">
      <w:pPr>
        <w:pStyle w:val="a4"/>
        <w:rPr>
          <w:rFonts w:ascii="XO Thames" w:hAnsi="XO Thames"/>
          <w:sz w:val="28"/>
          <w:szCs w:val="28"/>
        </w:rPr>
      </w:pPr>
      <w:r>
        <w:rPr>
          <w:rFonts w:ascii="XO Thames" w:hAnsi="XO Thames"/>
          <w:noProof/>
          <w:sz w:val="28"/>
          <w:szCs w:val="28"/>
        </w:rPr>
        <w:drawing>
          <wp:inline distT="0" distB="0" distL="0" distR="0">
            <wp:extent cx="927248" cy="927248"/>
            <wp:effectExtent l="19050" t="0" r="6202" b="0"/>
            <wp:docPr id="4" name="Рисунок 3" descr="photo_2026-02-09_11-01-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6-02-09_11-01-3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956" cy="928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77FA" w:rsidRPr="00C90C39" w:rsidRDefault="00E877FA" w:rsidP="00E877FA">
      <w:pPr>
        <w:pStyle w:val="a4"/>
        <w:rPr>
          <w:rFonts w:ascii="XO Thames" w:hAnsi="XO Thames"/>
          <w:sz w:val="28"/>
          <w:szCs w:val="28"/>
        </w:rPr>
      </w:pPr>
    </w:p>
    <w:p w:rsidR="00E877FA" w:rsidRPr="00C90C39" w:rsidRDefault="00E877FA" w:rsidP="00E877FA">
      <w:pPr>
        <w:pStyle w:val="a4"/>
        <w:numPr>
          <w:ilvl w:val="0"/>
          <w:numId w:val="1"/>
        </w:numPr>
        <w:spacing w:after="200" w:line="276" w:lineRule="auto"/>
        <w:ind w:left="0" w:firstLine="426"/>
        <w:rPr>
          <w:rFonts w:ascii="XO Thames" w:hAnsi="XO Thames"/>
          <w:sz w:val="28"/>
          <w:szCs w:val="28"/>
        </w:rPr>
      </w:pPr>
      <w:r w:rsidRPr="00E257FD">
        <w:rPr>
          <w:rFonts w:ascii="XO Thames" w:hAnsi="XO Thames"/>
          <w:sz w:val="28"/>
          <w:szCs w:val="28"/>
        </w:rPr>
        <w:t>На странице мероприятия поставить галочку «выбрать все» и нажать синий блок «Записаться»</w:t>
      </w:r>
      <w:r>
        <w:rPr>
          <w:rFonts w:ascii="XO Thames" w:hAnsi="XO Thames"/>
          <w:sz w:val="28"/>
          <w:szCs w:val="28"/>
        </w:rPr>
        <w:t xml:space="preserve"> (</w:t>
      </w:r>
      <w:r w:rsidRPr="00C90C39">
        <w:rPr>
          <w:rFonts w:ascii="XO Thames" w:hAnsi="XO Thames"/>
          <w:sz w:val="28"/>
          <w:szCs w:val="28"/>
        </w:rPr>
        <w:t>она находиться ниже главного анонса, нужно спуститься вниз</w:t>
      </w:r>
      <w:r>
        <w:rPr>
          <w:rFonts w:ascii="XO Thames" w:hAnsi="XO Thames"/>
          <w:sz w:val="28"/>
          <w:szCs w:val="28"/>
        </w:rPr>
        <w:t>).</w:t>
      </w:r>
    </w:p>
    <w:p w:rsidR="00E877FA" w:rsidRDefault="00E877FA" w:rsidP="00E877FA">
      <w:pPr>
        <w:pStyle w:val="a4"/>
        <w:rPr>
          <w:rFonts w:ascii="XO Thames" w:hAnsi="XO Thames"/>
          <w:sz w:val="28"/>
          <w:szCs w:val="28"/>
        </w:rPr>
      </w:pPr>
    </w:p>
    <w:p w:rsidR="00E877FA" w:rsidRPr="00DF0E86" w:rsidRDefault="00E877FA" w:rsidP="00E877FA">
      <w:pPr>
        <w:pStyle w:val="a4"/>
        <w:ind w:left="0" w:firstLine="426"/>
        <w:jc w:val="both"/>
        <w:rPr>
          <w:rFonts w:ascii="XO Thames" w:hAnsi="XO Thames"/>
          <w:bCs/>
          <w:sz w:val="28"/>
          <w:szCs w:val="28"/>
        </w:rPr>
      </w:pPr>
      <w:r w:rsidRPr="00DF0E86">
        <w:rPr>
          <w:rFonts w:ascii="XO Thames" w:hAnsi="XO Thames"/>
          <w:sz w:val="28"/>
          <w:szCs w:val="28"/>
        </w:rPr>
        <w:t xml:space="preserve">4. Пройти регистрацию по номеру телефона или электронной почте. </w:t>
      </w:r>
      <w:r w:rsidRPr="00DF0E86">
        <w:rPr>
          <w:rFonts w:ascii="XO Thames" w:hAnsi="XO Thames"/>
          <w:bCs/>
          <w:sz w:val="28"/>
          <w:szCs w:val="28"/>
        </w:rPr>
        <w:t>Код прих</w:t>
      </w:r>
      <w:r w:rsidRPr="00DF0E86">
        <w:rPr>
          <w:rFonts w:ascii="XO Thames" w:hAnsi="XO Thames"/>
          <w:bCs/>
          <w:sz w:val="28"/>
          <w:szCs w:val="28"/>
        </w:rPr>
        <w:t>о</w:t>
      </w:r>
      <w:r w:rsidRPr="00DF0E86">
        <w:rPr>
          <w:rFonts w:ascii="XO Thames" w:hAnsi="XO Thames"/>
          <w:bCs/>
          <w:sz w:val="28"/>
          <w:szCs w:val="28"/>
        </w:rPr>
        <w:t xml:space="preserve">дит </w:t>
      </w:r>
      <w:proofErr w:type="gramStart"/>
      <w:r w:rsidRPr="00DF0E86">
        <w:rPr>
          <w:rFonts w:ascii="XO Thames" w:hAnsi="XO Thames"/>
          <w:bCs/>
          <w:sz w:val="28"/>
          <w:szCs w:val="28"/>
        </w:rPr>
        <w:t>в</w:t>
      </w:r>
      <w:proofErr w:type="gramEnd"/>
      <w:r w:rsidRPr="00DF0E86">
        <w:rPr>
          <w:rFonts w:ascii="XO Thames" w:hAnsi="XO Thames"/>
          <w:bCs/>
          <w:sz w:val="28"/>
          <w:szCs w:val="28"/>
        </w:rPr>
        <w:t xml:space="preserve"> </w:t>
      </w:r>
      <w:proofErr w:type="gramStart"/>
      <w:r w:rsidRPr="00DF0E86">
        <w:rPr>
          <w:rFonts w:ascii="XO Thames" w:hAnsi="XO Thames"/>
          <w:bCs/>
          <w:sz w:val="28"/>
          <w:szCs w:val="28"/>
        </w:rPr>
        <w:t>телеграмм</w:t>
      </w:r>
      <w:proofErr w:type="gramEnd"/>
      <w:r w:rsidRPr="00DF0E86">
        <w:rPr>
          <w:rFonts w:ascii="XO Thames" w:hAnsi="XO Thames"/>
          <w:bCs/>
          <w:sz w:val="28"/>
          <w:szCs w:val="28"/>
        </w:rPr>
        <w:t xml:space="preserve">, мах или </w:t>
      </w:r>
      <w:proofErr w:type="spellStart"/>
      <w:r w:rsidRPr="00DF0E86">
        <w:rPr>
          <w:rFonts w:ascii="XO Thames" w:hAnsi="XO Thames"/>
          <w:bCs/>
          <w:sz w:val="28"/>
          <w:szCs w:val="28"/>
        </w:rPr>
        <w:t>эл</w:t>
      </w:r>
      <w:proofErr w:type="spellEnd"/>
      <w:r w:rsidRPr="00DF0E86">
        <w:rPr>
          <w:rFonts w:ascii="XO Thames" w:hAnsi="XO Thames"/>
          <w:bCs/>
          <w:sz w:val="28"/>
          <w:szCs w:val="28"/>
        </w:rPr>
        <w:t>. почту (что вы выбрали). В анкете необходимо запо</w:t>
      </w:r>
      <w:r w:rsidRPr="00DF0E86">
        <w:rPr>
          <w:rFonts w:ascii="XO Thames" w:hAnsi="XO Thames"/>
          <w:bCs/>
          <w:sz w:val="28"/>
          <w:szCs w:val="28"/>
        </w:rPr>
        <w:t>л</w:t>
      </w:r>
      <w:r w:rsidRPr="00DF0E86">
        <w:rPr>
          <w:rFonts w:ascii="XO Thames" w:hAnsi="XO Thames"/>
          <w:bCs/>
          <w:sz w:val="28"/>
          <w:szCs w:val="28"/>
        </w:rPr>
        <w:t xml:space="preserve">нить информацию на русском языке, без пробела в конце слова. Адрес указать </w:t>
      </w:r>
      <w:proofErr w:type="gramStart"/>
      <w:r w:rsidRPr="00DF0E86">
        <w:rPr>
          <w:rFonts w:ascii="XO Thames" w:hAnsi="XO Thames"/>
          <w:bCs/>
          <w:sz w:val="28"/>
          <w:szCs w:val="28"/>
        </w:rPr>
        <w:t>г</w:t>
      </w:r>
      <w:proofErr w:type="gramEnd"/>
      <w:r w:rsidRPr="00DF0E86">
        <w:rPr>
          <w:rFonts w:ascii="XO Thames" w:hAnsi="XO Thames"/>
          <w:bCs/>
          <w:sz w:val="28"/>
          <w:szCs w:val="28"/>
        </w:rPr>
        <w:t>. Вологда или Вологодскую область.</w:t>
      </w:r>
    </w:p>
    <w:p w:rsidR="00E877FA" w:rsidRPr="00C90C39" w:rsidRDefault="00E877FA" w:rsidP="00E877FA">
      <w:pPr>
        <w:rPr>
          <w:rFonts w:ascii="XO Thames" w:hAnsi="XO Thames"/>
          <w:szCs w:val="28"/>
        </w:rPr>
      </w:pPr>
      <w:r w:rsidRPr="00C90C39">
        <w:rPr>
          <w:rFonts w:ascii="XO Thames" w:hAnsi="XO Thames"/>
          <w:noProof/>
          <w:szCs w:val="28"/>
        </w:rPr>
        <w:drawing>
          <wp:inline distT="0" distB="0" distL="0" distR="0">
            <wp:extent cx="1019175" cy="1914525"/>
            <wp:effectExtent l="19050" t="0" r="9525" b="0"/>
            <wp:docPr id="8" name="Рисунок 5" descr="photo_2025-11-06_11-44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hoto_2025-11-06_11-44-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0C39">
        <w:rPr>
          <w:rFonts w:ascii="XO Thames" w:hAnsi="XO Thames"/>
          <w:noProof/>
          <w:szCs w:val="28"/>
        </w:rPr>
        <w:drawing>
          <wp:inline distT="0" distB="0" distL="0" distR="0">
            <wp:extent cx="1152525" cy="1790700"/>
            <wp:effectExtent l="19050" t="0" r="9525" b="0"/>
            <wp:docPr id="5" name="Рисунок 6" descr="photo_2025-11-06_14-12-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hoto_2025-11-06_14-12-5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7FA" w:rsidRDefault="00E877FA" w:rsidP="00E877FA">
      <w:pPr>
        <w:ind w:left="357" w:firstLine="709"/>
        <w:rPr>
          <w:rFonts w:ascii="XO Thames" w:hAnsi="XO Thames"/>
          <w:szCs w:val="28"/>
        </w:rPr>
      </w:pPr>
      <w:r>
        <w:rPr>
          <w:rFonts w:ascii="XO Thames" w:hAnsi="XO Thames"/>
          <w:szCs w:val="28"/>
        </w:rPr>
        <w:t xml:space="preserve"> </w:t>
      </w:r>
    </w:p>
    <w:p w:rsidR="004C7C8D" w:rsidRDefault="004C7C8D"/>
    <w:sectPr w:rsidR="004C7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82D5C"/>
    <w:multiLevelType w:val="hybridMultilevel"/>
    <w:tmpl w:val="7B5AC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877FA"/>
    <w:rsid w:val="004C7C8D"/>
    <w:rsid w:val="00E87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877F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877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87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77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znanierussia.ru/events/detskaya-travlya-uchimsya-raspoznavat-preduprezhdat-i-zashishat--20373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2026-02-10T10:44:00Z</dcterms:created>
  <dcterms:modified xsi:type="dcterms:W3CDTF">2026-02-10T10:44:00Z</dcterms:modified>
</cp:coreProperties>
</file>